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2"/>
          <w:szCs w:val="22"/>
        </w:rPr>
      </w:pPr>
      <w:r w:rsidDel="00000000" w:rsidR="00000000" w:rsidRPr="00000000">
        <w:rPr>
          <w:b w:val="1"/>
          <w:bCs w:val="1"/>
          <w:sz w:val="22"/>
          <w:szCs w:val="22"/>
          <w:rtl w:val="0"/>
        </w:rPr>
        <w:t xml:space="preserve">Table 5.2</w:t>
      </w:r>
      <w:r w:rsidDel="00000000" w:rsidR="00000000" w:rsidRPr="00000000">
        <w:rPr>
          <w:sz w:val="22"/>
          <w:szCs w:val="22"/>
          <w:rtl w:val="0"/>
        </w:rPr>
        <w:t xml:space="preserve"> Course Syllabus </w:t>
      </w:r>
    </w:p>
    <w:p w:rsidR="00000000" w:rsidDel="00000000" w:rsidP="00000000" w:rsidRDefault="00000000" w:rsidRPr="00000000" w14:paraId="00000002">
      <w:pPr>
        <w:jc w:val="center"/>
        <w:rPr>
          <w:sz w:val="22"/>
          <w:szCs w:val="22"/>
        </w:rPr>
      </w:pPr>
      <w:r w:rsidDel="00000000" w:rsidR="00000000" w:rsidRPr="00000000">
        <w:rPr>
          <w:rtl w:val="0"/>
        </w:rPr>
      </w:r>
    </w:p>
    <w:tbl>
      <w:tblPr>
        <w:tblStyle w:val="Table1"/>
        <w:tblW w:w="10490.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4496"/>
        <w:gridCol w:w="1710"/>
        <w:gridCol w:w="1051"/>
        <w:gridCol w:w="1280"/>
        <w:gridCol w:w="1953"/>
        <w:tblGridChange w:id="0">
          <w:tblGrid>
            <w:gridCol w:w="4496"/>
            <w:gridCol w:w="1710"/>
            <w:gridCol w:w="1051"/>
            <w:gridCol w:w="1280"/>
            <w:gridCol w:w="1953"/>
          </w:tblGrid>
        </w:tblGridChange>
      </w:tblGrid>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Study Programme: Economics and Management</w:t>
            </w:r>
            <w:r w:rsidDel="00000000" w:rsidR="00000000" w:rsidRPr="00000000">
              <w:rPr>
                <w:rtl w:val="0"/>
              </w:rPr>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Course Title: </w:t>
            </w:r>
            <w:r w:rsidDel="00000000" w:rsidR="00000000" w:rsidRPr="00000000">
              <w:rPr>
                <w:b w:val="1"/>
                <w:bCs w:val="1"/>
                <w:sz w:val="18"/>
                <w:szCs w:val="18"/>
                <w:rtl w:val="0"/>
              </w:rPr>
              <w:t xml:space="preserve">Professional Practice 1</w:t>
            </w:r>
            <w:r w:rsidDel="00000000" w:rsidR="00000000" w:rsidRPr="00000000">
              <w:rPr>
                <w:b w:val="1"/>
                <w:bCs w:val="1"/>
                <w:sz w:val="20"/>
                <w:szCs w:val="20"/>
                <w:rtl w:val="0"/>
              </w:rPr>
              <w:t xml:space="preserve"> </w:t>
            </w:r>
            <w:r w:rsidDel="00000000" w:rsidR="00000000" w:rsidRPr="00000000">
              <w:rPr>
                <w:rtl w:val="0"/>
              </w:rPr>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Lecturer(s):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All teachers engaged in the study program</w:t>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Status of the Course: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Compulsory</w:t>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Number of ECTS Credits: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w:t>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Prerequisites: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Enrolled in 5th semester</w:t>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21">
            <w:pPr>
              <w:tabs>
                <w:tab w:val="left" w:leader="none" w:pos="567"/>
              </w:tabs>
              <w:spacing w:after="60" w:before="60" w:lineRule="auto"/>
              <w:rPr>
                <w:b w:val="1"/>
                <w:bCs w:val="1"/>
                <w:sz w:val="20"/>
                <w:szCs w:val="20"/>
              </w:rPr>
            </w:pPr>
            <w:r w:rsidDel="00000000" w:rsidR="00000000" w:rsidRPr="00000000">
              <w:rPr>
                <w:b w:val="1"/>
                <w:bCs w:val="1"/>
                <w:sz w:val="20"/>
                <w:szCs w:val="20"/>
                <w:rtl w:val="0"/>
              </w:rPr>
              <w:t xml:space="preserve">Course Objectives</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60" w:before="60" w:line="240" w:lineRule="auto"/>
              <w:ind w:left="36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Implementation of specific business activities that are included in the description of the program outcomes, i.e. modules,</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60" w:before="60" w:line="240" w:lineRule="auto"/>
              <w:ind w:left="36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Application of acquired theoretical and methodological knowledge in the field of economics and management, especially in the fields of accounting, finance, business management, marketing, international management and tourism management,</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60" w:before="60" w:line="240" w:lineRule="auto"/>
              <w:ind w:left="36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Detailed introduction of students to a specific field through a thorough elaboration of a topic on the example of a specific company, organization or institution,</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60" w:before="60" w:line="240" w:lineRule="auto"/>
              <w:ind w:left="36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Gaining practical experience working in a specific company.</w:t>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2A">
            <w:pPr>
              <w:tabs>
                <w:tab w:val="left" w:leader="none" w:pos="567"/>
              </w:tabs>
              <w:spacing w:after="60" w:before="60" w:lineRule="auto"/>
              <w:rPr>
                <w:b w:val="1"/>
                <w:bCs w:val="1"/>
                <w:sz w:val="20"/>
                <w:szCs w:val="20"/>
              </w:rPr>
            </w:pPr>
            <w:r w:rsidDel="00000000" w:rsidR="00000000" w:rsidRPr="00000000">
              <w:rPr>
                <w:b w:val="1"/>
                <w:bCs w:val="1"/>
                <w:sz w:val="20"/>
                <w:szCs w:val="20"/>
                <w:rtl w:val="0"/>
              </w:rPr>
              <w:t xml:space="preserve">Learning Outcomes</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6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After completing the internship, the student will be able to:</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conscientiously and independently apply theoretically adopted concepts,</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constructively, through teamwork, contribute to the functioning of the unit in which he/she is doing the internship,</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understand the functioning of specific entities in the economy and society, the way they are connected and interdependent within the economic system,</w:t>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independently apply specific methods and techniques of work within the scope of jobs defined by the study outcomes,</w:t>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practically solve business problems, and</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6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reliably perform work in accordance with ethical standards and constructively accept criticism in order to improve his/her own work.</w:t>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36">
            <w:pPr>
              <w:tabs>
                <w:tab w:val="left" w:leader="none" w:pos="567"/>
              </w:tabs>
              <w:spacing w:after="60" w:before="60" w:lineRule="auto"/>
              <w:rPr>
                <w:b w:val="1"/>
                <w:bCs w:val="1"/>
                <w:sz w:val="20"/>
                <w:szCs w:val="20"/>
              </w:rPr>
            </w:pPr>
            <w:r w:rsidDel="00000000" w:rsidR="00000000" w:rsidRPr="00000000">
              <w:rPr>
                <w:b w:val="1"/>
                <w:bCs w:val="1"/>
                <w:sz w:val="20"/>
                <w:szCs w:val="20"/>
                <w:rtl w:val="0"/>
              </w:rPr>
              <w:t xml:space="preserve">Course Content</w:t>
            </w:r>
          </w:p>
          <w:p w:rsidR="00000000" w:rsidDel="00000000" w:rsidP="00000000" w:rsidRDefault="00000000" w:rsidRPr="00000000" w14:paraId="00000037">
            <w:pPr>
              <w:tabs>
                <w:tab w:val="left" w:leader="none" w:pos="567"/>
              </w:tabs>
              <w:spacing w:after="60" w:before="60" w:lineRule="auto"/>
              <w:jc w:val="both"/>
              <w:rPr>
                <w:sz w:val="20"/>
                <w:szCs w:val="20"/>
              </w:rPr>
            </w:pPr>
            <w:r w:rsidDel="00000000" w:rsidR="00000000" w:rsidRPr="00000000">
              <w:rPr>
                <w:sz w:val="20"/>
                <w:szCs w:val="20"/>
                <w:rtl w:val="0"/>
              </w:rPr>
              <w:t xml:space="preserve">The student is sent for internship during the third year of study, on the form prescribed by the Standards for Quality Assurance of the Teaching Process in Basic Academic Studies. The tasks performed during the internship are related to the outcomes of the enrolled program, as well as to the profile of the specialist for whom the student is being trained. The content of the internship is defined in accordance with the quality standards and approved by the internship teacher-mentor. The internship is carried out at the workplace of the selected organization for a total duration of 80 hours.</w:t>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Literature</w:t>
            </w:r>
          </w:p>
          <w:p w:rsidR="00000000" w:rsidDel="00000000" w:rsidP="00000000" w:rsidRDefault="00000000" w:rsidRPr="00000000" w14:paraId="0000003D">
            <w:pPr>
              <w:jc w:val="both"/>
              <w:rPr>
                <w:sz w:val="20"/>
                <w:szCs w:val="20"/>
              </w:rPr>
            </w:pPr>
            <w:r w:rsidDel="00000000" w:rsidR="00000000" w:rsidRPr="00000000">
              <w:rPr>
                <w:sz w:val="20"/>
                <w:szCs w:val="20"/>
                <w:rtl w:val="0"/>
              </w:rPr>
              <w:t xml:space="preserve">The literature contains all sources (books, articles, websites, company reports, etc.) that the student used when developing the topic of the professional paper.</w:t>
            </w:r>
          </w:p>
        </w:tc>
      </w:tr>
      <w:tr>
        <w:trPr>
          <w:cantSplit w:val="0"/>
          <w:trHeight w:val="17" w:hRule="atLeast"/>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Contact Hours: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Theoretical Classes: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Practical Classes: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80</w:t>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Teaching Methods</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The student receives a topic from the teacher-mentor with whom he passed the exam, which he will cover during his stay in a specific company, bank, consulting company, insurance organization, agency (tourism and others), non-profit organization, state administration body and local government. After that, the student prepares a paper containing the following parts: Introduction, Theoretical part, Practical part, Conclusion and Literature. As evidence, the student submits a certificate of the time spent in the selected organization. The mentor reviews the paper, makes suggestions, finally accepts it and evaluates it.</w:t>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Assessment Methods (maximum number of points 100)</w:t>
            </w:r>
            <w:r w:rsidDel="00000000" w:rsidR="00000000" w:rsidRPr="00000000">
              <w:rPr>
                <w:rtl w:val="0"/>
              </w:rPr>
            </w:r>
          </w:p>
        </w:tc>
      </w:tr>
      <w:tr>
        <w:trPr>
          <w:cantSplit w:val="0"/>
          <w:trHeight w:val="17" w:hRule="atLeast"/>
          <w:tblHeader w:val="0"/>
        </w:trPr>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Pre-Examination Obligations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Points</w:t>
            </w:r>
          </w:p>
        </w:tc>
        <w:tc>
          <w:tcPr>
            <w:gridSpan w:val="2"/>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Final Exam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Points</w:t>
            </w:r>
          </w:p>
        </w:tc>
      </w:tr>
      <w:tr>
        <w:trPr>
          <w:cantSplit w:val="0"/>
          <w:trHeight w:val="17" w:hRule="atLeast"/>
          <w:tblHeader w:val="0"/>
        </w:trPr>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Activity in the company</w:t>
            </w:r>
          </w:p>
        </w:tc>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40</w:t>
            </w:r>
          </w:p>
        </w:tc>
        <w:tc>
          <w:tcPr>
            <w:gridSpan w:val="2"/>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Written part of the paper</w:t>
            </w:r>
          </w:p>
        </w:tc>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5B">
            <w:pPr>
              <w:tabs>
                <w:tab w:val="left" w:leader="none" w:pos="567"/>
              </w:tabs>
              <w:spacing w:after="60" w:before="60" w:lineRule="auto"/>
              <w:rPr>
                <w:sz w:val="20"/>
                <w:szCs w:val="20"/>
              </w:rPr>
            </w:pPr>
            <w:r w:rsidDel="00000000" w:rsidR="00000000" w:rsidRPr="00000000">
              <w:rPr>
                <w:sz w:val="20"/>
                <w:szCs w:val="20"/>
                <w:rtl w:val="0"/>
              </w:rPr>
              <w:t xml:space="preserve">60</w:t>
            </w:r>
          </w:p>
        </w:tc>
      </w:tr>
    </w:tbl>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rPr>
          <w:b w:val="1"/>
          <w:bCs w:val="1"/>
          <w:i w:val="1"/>
          <w:iCs w:val="1"/>
          <w:sz w:val="20"/>
          <w:szCs w:val="20"/>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tabs>
          <w:tab w:val="left" w:leader="none" w:pos="2040"/>
        </w:tabs>
        <w:rPr/>
      </w:pPr>
      <w:r w:rsidDel="00000000" w:rsidR="00000000" w:rsidRPr="00000000">
        <w:rPr>
          <w:rtl w:val="0"/>
        </w:rPr>
        <w:tab/>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sectPr>
      <w:pgSz w:h="16840" w:w="11900" w:orient="portrait"/>
      <w:pgMar w:bottom="720" w:top="720" w:left="720" w:right="720" w:header="706" w:footer="7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alibri"/>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xwSyEEfnK73PM3bxi1FlZOGb7A==">CgMxLjA4AHIhMWVVSWFaYzRIVDFQU09aUDNkMGRRd0thbW5JVHI5QU5z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